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113B8">
      <w:pPr>
        <w:spacing w:line="520" w:lineRule="exact"/>
        <w:jc w:val="center"/>
        <w:rPr>
          <w:rFonts w:hint="eastAsia" w:ascii="仿宋_GB2312" w:hAnsi="宋体" w:eastAsia="仿宋_GB2312"/>
          <w:b/>
          <w:sz w:val="36"/>
          <w:szCs w:val="36"/>
          <w:lang w:val="en-US" w:eastAsia="zh-CN"/>
        </w:rPr>
      </w:pPr>
      <w:r>
        <w:rPr>
          <w:rFonts w:hint="eastAsia" w:ascii="仿宋_GB2312" w:hAnsi="宋体" w:eastAsia="仿宋_GB2312"/>
          <w:b/>
          <w:sz w:val="36"/>
          <w:szCs w:val="36"/>
          <w:lang w:val="en-US" w:eastAsia="zh-CN"/>
        </w:rPr>
        <w:t>议价须知</w:t>
      </w:r>
    </w:p>
    <w:p w14:paraId="5CF276E3">
      <w:pPr>
        <w:numPr>
          <w:ilvl w:val="0"/>
          <w:numId w:val="0"/>
        </w:numPr>
        <w:spacing w:line="520" w:lineRule="exact"/>
        <w:ind w:firstLine="640" w:firstLineChars="200"/>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请各公司知悉，提前准备议价所需资料。</w:t>
      </w:r>
    </w:p>
    <w:p w14:paraId="6D9BDB15">
      <w:pPr>
        <w:numPr>
          <w:ilvl w:val="0"/>
          <w:numId w:val="1"/>
        </w:numPr>
        <w:spacing w:line="520" w:lineRule="exact"/>
        <w:rPr>
          <w:rFonts w:hint="default" w:ascii="仿宋_GB2312" w:hAnsi="宋体" w:eastAsia="仿宋_GB2312"/>
          <w:b w:val="0"/>
          <w:bCs/>
          <w:sz w:val="32"/>
          <w:szCs w:val="32"/>
          <w:lang w:val="en-US" w:eastAsia="zh-CN"/>
        </w:rPr>
      </w:pPr>
      <w:r>
        <w:rPr>
          <w:rFonts w:hint="eastAsia" w:ascii="仿宋_GB2312" w:hAnsi="宋体" w:eastAsia="仿宋_GB2312"/>
          <w:b/>
          <w:bCs w:val="0"/>
          <w:sz w:val="32"/>
          <w:szCs w:val="32"/>
          <w:lang w:val="en-US" w:eastAsia="zh-CN"/>
        </w:rPr>
        <w:t>耗材报名明细表、耗材报价单、耗材二次报价单</w:t>
      </w:r>
      <w:r>
        <w:rPr>
          <w:rFonts w:hint="eastAsia" w:ascii="仿宋_GB2312" w:hAnsi="宋体" w:eastAsia="仿宋_GB2312"/>
          <w:b w:val="0"/>
          <w:bCs/>
          <w:sz w:val="32"/>
          <w:szCs w:val="32"/>
          <w:lang w:val="en-US" w:eastAsia="zh-CN"/>
        </w:rPr>
        <w:t>根据要求填写。</w:t>
      </w:r>
    </w:p>
    <w:p w14:paraId="708D009F">
      <w:pPr>
        <w:numPr>
          <w:ilvl w:val="0"/>
          <w:numId w:val="1"/>
        </w:numPr>
        <w:spacing w:line="520" w:lineRule="exact"/>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议价文件请标注</w:t>
      </w:r>
      <w:r>
        <w:rPr>
          <w:rFonts w:hint="eastAsia" w:ascii="仿宋_GB2312" w:hAnsi="宋体" w:eastAsia="仿宋_GB2312"/>
          <w:b/>
          <w:bCs w:val="0"/>
          <w:sz w:val="32"/>
          <w:szCs w:val="32"/>
          <w:lang w:val="en-US" w:eastAsia="zh-CN"/>
        </w:rPr>
        <w:t>页码</w:t>
      </w:r>
      <w:r>
        <w:rPr>
          <w:rFonts w:hint="eastAsia" w:ascii="仿宋_GB2312" w:hAnsi="宋体" w:eastAsia="仿宋_GB2312"/>
          <w:b w:val="0"/>
          <w:bCs/>
          <w:sz w:val="32"/>
          <w:szCs w:val="32"/>
          <w:lang w:val="en-US" w:eastAsia="zh-CN"/>
        </w:rPr>
        <w:t>。</w:t>
      </w:r>
    </w:p>
    <w:p w14:paraId="15AA2FD2">
      <w:pPr>
        <w:numPr>
          <w:ilvl w:val="0"/>
          <w:numId w:val="1"/>
        </w:numPr>
        <w:spacing w:line="520" w:lineRule="exact"/>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请提前准备</w:t>
      </w:r>
      <w:r>
        <w:rPr>
          <w:rFonts w:hint="eastAsia" w:ascii="仿宋_GB2312" w:hAnsi="宋体" w:eastAsia="仿宋_GB2312"/>
          <w:b/>
          <w:bCs w:val="0"/>
          <w:sz w:val="32"/>
          <w:szCs w:val="32"/>
          <w:lang w:val="en-US" w:eastAsia="zh-CN"/>
        </w:rPr>
        <w:t>二次报价单/二次报价承诺函</w:t>
      </w:r>
      <w:r>
        <w:rPr>
          <w:rFonts w:hint="eastAsia" w:ascii="仿宋_GB2312" w:hAnsi="宋体" w:eastAsia="仿宋_GB2312"/>
          <w:b w:val="0"/>
          <w:bCs/>
          <w:sz w:val="32"/>
          <w:szCs w:val="32"/>
          <w:lang w:val="en-US" w:eastAsia="zh-CN"/>
        </w:rPr>
        <w:t>以提高议价效率。</w:t>
      </w:r>
    </w:p>
    <w:p w14:paraId="4976F250">
      <w:pPr>
        <w:numPr>
          <w:ilvl w:val="0"/>
          <w:numId w:val="1"/>
        </w:numPr>
        <w:spacing w:line="520" w:lineRule="exact"/>
        <w:ind w:left="0" w:leftChars="0" w:firstLine="0" w:firstLineChars="0"/>
        <w:rPr>
          <w:rFonts w:hint="eastAsia" w:ascii="仿宋_GB2312" w:hAnsi="宋体" w:eastAsia="仿宋_GB2312"/>
          <w:b w:val="0"/>
          <w:bCs/>
          <w:sz w:val="32"/>
          <w:szCs w:val="32"/>
          <w:lang w:val="en-US" w:eastAsia="zh-CN"/>
        </w:rPr>
      </w:pPr>
      <w:r>
        <w:rPr>
          <w:rFonts w:hint="eastAsia" w:ascii="仿宋_GB2312" w:hAnsi="宋体" w:eastAsia="仿宋_GB2312"/>
          <w:sz w:val="32"/>
          <w:szCs w:val="32"/>
          <w:lang w:val="en-US" w:eastAsia="zh-CN"/>
        </w:rPr>
        <w:t>需有该规格产品</w:t>
      </w:r>
      <w:r>
        <w:rPr>
          <w:rFonts w:hint="eastAsia" w:ascii="仿宋_GB2312" w:hAnsi="宋体" w:eastAsia="仿宋_GB2312"/>
          <w:b/>
          <w:bCs/>
          <w:color w:val="FF0000"/>
          <w:sz w:val="32"/>
          <w:szCs w:val="32"/>
          <w:lang w:val="en-US" w:eastAsia="zh-CN"/>
        </w:rPr>
        <w:t>12个月内在国内三甲医院的使用记录</w:t>
      </w:r>
      <w:r>
        <w:rPr>
          <w:rFonts w:hint="eastAsia" w:ascii="仿宋_GB2312" w:hAnsi="宋体" w:eastAsia="仿宋_GB2312"/>
          <w:sz w:val="32"/>
          <w:szCs w:val="32"/>
          <w:lang w:val="en-US" w:eastAsia="zh-CN"/>
        </w:rPr>
        <w:t>，并提供</w:t>
      </w:r>
      <w:r>
        <w:rPr>
          <w:rFonts w:hint="eastAsia" w:ascii="仿宋_GB2312" w:hAnsi="宋体" w:eastAsia="仿宋_GB2312"/>
          <w:b/>
          <w:bCs/>
          <w:color w:val="FF0000"/>
          <w:sz w:val="32"/>
          <w:szCs w:val="32"/>
          <w:lang w:val="en-US" w:eastAsia="zh-CN"/>
        </w:rPr>
        <w:t>销售发票</w:t>
      </w:r>
      <w:r>
        <w:rPr>
          <w:rFonts w:hint="eastAsia" w:ascii="仿宋_GB2312" w:hAnsi="宋体" w:eastAsia="仿宋_GB2312"/>
          <w:sz w:val="32"/>
          <w:szCs w:val="32"/>
          <w:lang w:val="en-US" w:eastAsia="zh-CN"/>
        </w:rPr>
        <w:t>。销售发票需包含</w:t>
      </w:r>
      <w:r>
        <w:rPr>
          <w:rFonts w:hint="eastAsia" w:ascii="仿宋_GB2312" w:hAnsi="宋体" w:eastAsia="仿宋_GB2312"/>
          <w:b/>
          <w:bCs/>
          <w:color w:val="FF0000"/>
          <w:sz w:val="32"/>
          <w:szCs w:val="32"/>
          <w:lang w:val="en-US" w:eastAsia="zh-CN"/>
        </w:rPr>
        <w:t>议价</w:t>
      </w:r>
      <w:r>
        <w:rPr>
          <w:rFonts w:hint="eastAsia" w:ascii="仿宋_GB2312" w:hAnsi="宋体" w:eastAsia="仿宋_GB2312"/>
          <w:b/>
          <w:bCs/>
          <w:color w:val="FF0000"/>
          <w:sz w:val="32"/>
          <w:szCs w:val="32"/>
        </w:rPr>
        <w:t>产品</w:t>
      </w:r>
      <w:r>
        <w:rPr>
          <w:rFonts w:hint="eastAsia" w:ascii="仿宋_GB2312" w:hAnsi="宋体" w:eastAsia="仿宋_GB2312"/>
          <w:b/>
          <w:bCs/>
          <w:color w:val="FF0000"/>
          <w:sz w:val="32"/>
          <w:szCs w:val="32"/>
          <w:lang w:val="en-US" w:eastAsia="zh-CN"/>
        </w:rPr>
        <w:t>与注册证一致的</w:t>
      </w:r>
      <w:r>
        <w:rPr>
          <w:rFonts w:hint="eastAsia" w:ascii="仿宋_GB2312" w:hAnsi="宋体" w:eastAsia="仿宋_GB2312"/>
          <w:b/>
          <w:bCs/>
          <w:color w:val="FF0000"/>
          <w:sz w:val="32"/>
          <w:szCs w:val="32"/>
        </w:rPr>
        <w:t>规格型号</w:t>
      </w:r>
      <w:r>
        <w:rPr>
          <w:rFonts w:hint="eastAsia" w:ascii="仿宋_GB2312" w:hAnsi="宋体" w:eastAsia="仿宋_GB2312"/>
          <w:b/>
          <w:bCs/>
          <w:color w:val="FF0000"/>
          <w:sz w:val="32"/>
          <w:szCs w:val="32"/>
          <w:lang w:eastAsia="zh-CN"/>
        </w:rPr>
        <w:t>。</w:t>
      </w:r>
      <w:r>
        <w:rPr>
          <w:rFonts w:hint="eastAsia" w:ascii="仿宋_GB2312" w:hAnsi="宋体" w:eastAsia="仿宋_GB2312"/>
          <w:b/>
          <w:bCs/>
          <w:color w:val="auto"/>
          <w:sz w:val="32"/>
          <w:szCs w:val="32"/>
          <w:lang w:val="en-US" w:eastAsia="zh-CN"/>
        </w:rPr>
        <w:t>如发票尚未能体现该产品的规格型号，应补充该规格型号的</w:t>
      </w:r>
      <w:r>
        <w:rPr>
          <w:rFonts w:hint="eastAsia" w:ascii="仿宋_GB2312" w:hAnsi="宋体" w:eastAsia="仿宋_GB2312"/>
          <w:b/>
          <w:bCs/>
          <w:color w:val="auto"/>
          <w:sz w:val="32"/>
          <w:szCs w:val="32"/>
        </w:rPr>
        <w:t>合同</w:t>
      </w:r>
      <w:r>
        <w:rPr>
          <w:rFonts w:hint="eastAsia" w:ascii="仿宋_GB2312" w:hAnsi="宋体" w:eastAsia="仿宋_GB2312"/>
          <w:b/>
          <w:bCs/>
          <w:color w:val="auto"/>
          <w:sz w:val="32"/>
          <w:szCs w:val="32"/>
          <w:lang w:eastAsia="zh-CN"/>
        </w:rPr>
        <w:t>（</w:t>
      </w:r>
      <w:r>
        <w:rPr>
          <w:rFonts w:hint="eastAsia" w:ascii="仿宋_GB2312" w:hAnsi="宋体" w:eastAsia="仿宋_GB2312"/>
          <w:b/>
          <w:bCs/>
          <w:color w:val="auto"/>
          <w:sz w:val="32"/>
          <w:szCs w:val="32"/>
          <w:lang w:val="en-US" w:eastAsia="zh-CN"/>
        </w:rPr>
        <w:t>协议</w:t>
      </w:r>
      <w:r>
        <w:rPr>
          <w:rFonts w:hint="eastAsia" w:ascii="仿宋_GB2312" w:hAnsi="宋体" w:eastAsia="仿宋_GB2312"/>
          <w:b/>
          <w:bCs/>
          <w:color w:val="auto"/>
          <w:sz w:val="32"/>
          <w:szCs w:val="32"/>
          <w:lang w:eastAsia="zh-CN"/>
        </w:rPr>
        <w:t>），</w:t>
      </w:r>
      <w:r>
        <w:rPr>
          <w:rFonts w:hint="eastAsia" w:ascii="仿宋_GB2312" w:hAnsi="宋体" w:eastAsia="仿宋_GB2312"/>
          <w:b/>
          <w:bCs/>
          <w:color w:val="auto"/>
          <w:sz w:val="32"/>
          <w:szCs w:val="32"/>
          <w:lang w:val="en-US" w:eastAsia="zh-CN"/>
        </w:rPr>
        <w:t>并圈画出来</w:t>
      </w:r>
      <w:r>
        <w:rPr>
          <w:rFonts w:hint="eastAsia" w:ascii="仿宋_GB2312" w:hAnsi="宋体" w:eastAsia="仿宋_GB2312"/>
          <w:sz w:val="32"/>
          <w:szCs w:val="32"/>
        </w:rPr>
        <w:t>。</w:t>
      </w:r>
    </w:p>
    <w:p w14:paraId="3CB08D96">
      <w:pPr>
        <w:numPr>
          <w:ilvl w:val="0"/>
          <w:numId w:val="0"/>
        </w:numPr>
        <w:spacing w:line="520" w:lineRule="exact"/>
        <w:ind w:leftChars="0" w:firstLine="640" w:firstLineChars="200"/>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如未提供三甲医院的发票/三甲医院发票过期，则不合议价要求；</w:t>
      </w:r>
      <w:r>
        <w:rPr>
          <w:rFonts w:hint="eastAsia" w:ascii="仿宋_GB2312" w:hAnsi="宋体" w:eastAsia="仿宋_GB2312"/>
          <w:sz w:val="32"/>
          <w:szCs w:val="32"/>
          <w:lang w:val="en-US" w:eastAsia="zh-CN"/>
        </w:rPr>
        <w:t>如发票</w:t>
      </w:r>
      <w:r>
        <w:rPr>
          <w:rFonts w:hint="eastAsia" w:ascii="仿宋_GB2312" w:hAnsi="宋体" w:eastAsia="仿宋_GB2312"/>
          <w:b w:val="0"/>
          <w:bCs/>
          <w:sz w:val="32"/>
          <w:szCs w:val="32"/>
          <w:lang w:val="en-US" w:eastAsia="zh-CN"/>
        </w:rPr>
        <w:t>无法提供：</w:t>
      </w:r>
    </w:p>
    <w:p w14:paraId="5B18BB76">
      <w:pPr>
        <w:numPr>
          <w:ilvl w:val="0"/>
          <w:numId w:val="2"/>
        </w:numPr>
        <w:spacing w:line="520" w:lineRule="exact"/>
        <w:ind w:left="-10" w:leftChars="0" w:firstLine="640" w:firstLineChars="0"/>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第一次挂网采购，如满三家公司以上报名参与议价，未提供发票及相关证明的公司无法进行议价。</w:t>
      </w:r>
    </w:p>
    <w:p w14:paraId="61954A5F">
      <w:pPr>
        <w:numPr>
          <w:ilvl w:val="0"/>
          <w:numId w:val="2"/>
        </w:numPr>
        <w:spacing w:line="520" w:lineRule="exact"/>
        <w:ind w:left="-10" w:leftChars="0" w:firstLine="640" w:firstLineChars="0"/>
        <w:rPr>
          <w:rFonts w:hint="default"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第二次挂网采购：如未提供发票，可提供说明文件；发票规格型号/相关合同佐证提供不全，也可参与议价。但可能影响该产品的初审及市场成熟度评价，具体由医院议价小组集体决策是否通过初步审核、市场成熟度评价。（报名和报价文件内均需提供，为了避免影响评分，请勿提交非三甲医院的交易记录！）；</w:t>
      </w:r>
    </w:p>
    <w:p w14:paraId="4B2FC681">
      <w:pPr>
        <w:numPr>
          <w:ilvl w:val="0"/>
          <w:numId w:val="0"/>
        </w:numPr>
        <w:spacing w:line="520" w:lineRule="exact"/>
        <w:rPr>
          <w:rFonts w:hint="default"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五、需有招采子系统平台（或广州平台）</w:t>
      </w:r>
      <w:r>
        <w:rPr>
          <w:rFonts w:hint="eastAsia" w:ascii="仿宋_GB2312" w:hAnsi="宋体" w:eastAsia="仿宋_GB2312"/>
          <w:b/>
          <w:bCs w:val="0"/>
          <w:sz w:val="32"/>
          <w:szCs w:val="32"/>
          <w:lang w:val="en-US" w:eastAsia="zh-CN"/>
        </w:rPr>
        <w:t>价格截图</w:t>
      </w:r>
      <w:r>
        <w:rPr>
          <w:rFonts w:hint="eastAsia" w:ascii="仿宋_GB2312" w:hAnsi="宋体" w:eastAsia="仿宋_GB2312"/>
          <w:b w:val="0"/>
          <w:bCs/>
          <w:sz w:val="32"/>
          <w:szCs w:val="32"/>
          <w:lang w:val="en-US" w:eastAsia="zh-CN"/>
        </w:rPr>
        <w:t>，如无法提供，请提供说明文件。具体由医院议价小组集体决策是否通过初步审核。</w:t>
      </w:r>
    </w:p>
    <w:p w14:paraId="0B391AFB">
      <w:pPr>
        <w:numPr>
          <w:ilvl w:val="0"/>
          <w:numId w:val="0"/>
        </w:numPr>
        <w:spacing w:line="520" w:lineRule="exact"/>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六、需提供</w:t>
      </w:r>
      <w:r>
        <w:rPr>
          <w:rFonts w:hint="eastAsia" w:ascii="仿宋_GB2312" w:hAnsi="宋体" w:eastAsia="仿宋_GB2312"/>
          <w:b/>
          <w:bCs w:val="0"/>
          <w:color w:val="FF0000"/>
          <w:sz w:val="32"/>
          <w:szCs w:val="32"/>
          <w:lang w:val="en-US" w:eastAsia="zh-CN"/>
        </w:rPr>
        <w:t>样品</w:t>
      </w:r>
      <w:r>
        <w:rPr>
          <w:rFonts w:hint="eastAsia" w:ascii="仿宋_GB2312" w:hAnsi="宋体" w:eastAsia="仿宋_GB2312"/>
          <w:b w:val="0"/>
          <w:bCs/>
          <w:sz w:val="32"/>
          <w:szCs w:val="32"/>
          <w:lang w:val="en-US" w:eastAsia="zh-CN"/>
        </w:rPr>
        <w:t>。（除检验类需冷链运输样品不便携带，可提供产品彩页或者外包装等外，原则上需提供样品）。</w:t>
      </w:r>
    </w:p>
    <w:p w14:paraId="32F6C188">
      <w:pPr>
        <w:numPr>
          <w:ilvl w:val="0"/>
          <w:numId w:val="0"/>
        </w:numPr>
        <w:spacing w:line="520" w:lineRule="exact"/>
        <w:rPr>
          <w:rFonts w:hint="default"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七、</w:t>
      </w:r>
      <w:r>
        <w:rPr>
          <w:rFonts w:hint="eastAsia" w:ascii="仿宋_GB2312" w:hAnsi="宋体" w:eastAsia="仿宋_GB2312"/>
          <w:b/>
          <w:bCs w:val="0"/>
          <w:sz w:val="32"/>
          <w:szCs w:val="32"/>
          <w:lang w:val="en-US" w:eastAsia="zh-CN"/>
        </w:rPr>
        <w:t>须根据项目大类报名参与</w:t>
      </w:r>
      <w:r>
        <w:rPr>
          <w:rFonts w:hint="eastAsia" w:ascii="仿宋_GB2312" w:hAnsi="宋体" w:eastAsia="仿宋_GB2312"/>
          <w:b w:val="0"/>
          <w:bCs/>
          <w:sz w:val="32"/>
          <w:szCs w:val="32"/>
          <w:lang w:val="en-US" w:eastAsia="zh-CN"/>
        </w:rPr>
        <w:t>，如子项目报名不全，可能影响该耗材的综合评价，具体由医院议价小组集体决策是否通过。</w:t>
      </w:r>
      <w:bookmarkStart w:id="0" w:name="_GoBack"/>
      <w:bookmarkEnd w:id="0"/>
    </w:p>
    <w:p w14:paraId="2DC49F95">
      <w:pPr>
        <w:numPr>
          <w:ilvl w:val="0"/>
          <w:numId w:val="0"/>
        </w:numPr>
        <w:spacing w:line="520" w:lineRule="exact"/>
        <w:rPr>
          <w:rFonts w:hint="default"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八、如涉及需适配在院设备的项目，需提供报名试剂在其他三甲医院适配其他三甲医院在用设备的相关佐证材料。如未提供／提交无法提供佐证材料说明，可能影响该耗材的综合评价，具体由医院议价小组集体决策是否通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64FB5C"/>
    <w:multiLevelType w:val="singleLevel"/>
    <w:tmpl w:val="A664FB5C"/>
    <w:lvl w:ilvl="0" w:tentative="0">
      <w:start w:val="1"/>
      <w:numFmt w:val="decimal"/>
      <w:suff w:val="nothing"/>
      <w:lvlText w:val="（%1）"/>
      <w:lvlJc w:val="left"/>
      <w:pPr>
        <w:ind w:left="-10"/>
      </w:pPr>
    </w:lvl>
  </w:abstractNum>
  <w:abstractNum w:abstractNumId="1">
    <w:nsid w:val="CED2F410"/>
    <w:multiLevelType w:val="singleLevel"/>
    <w:tmpl w:val="CED2F41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3B2294"/>
    <w:rsid w:val="012C43E4"/>
    <w:rsid w:val="09CA6659"/>
    <w:rsid w:val="12D0518E"/>
    <w:rsid w:val="1DE3049C"/>
    <w:rsid w:val="284871BC"/>
    <w:rsid w:val="2CCC67ED"/>
    <w:rsid w:val="30282794"/>
    <w:rsid w:val="35023662"/>
    <w:rsid w:val="414E1743"/>
    <w:rsid w:val="460F4F37"/>
    <w:rsid w:val="4D4E476F"/>
    <w:rsid w:val="533B2294"/>
    <w:rsid w:val="5E3E24F3"/>
    <w:rsid w:val="5E710206"/>
    <w:rsid w:val="61EC13FC"/>
    <w:rsid w:val="69AA4EE0"/>
    <w:rsid w:val="6E0F7A08"/>
    <w:rsid w:val="6EC53235"/>
    <w:rsid w:val="746F40BB"/>
    <w:rsid w:val="75925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08" w:lineRule="auto"/>
      <w:outlineLvl w:val="1"/>
    </w:pPr>
    <w:rPr>
      <w:rFonts w:ascii="Arial" w:hAnsi="Arial" w:eastAsia="黑体"/>
      <w:b/>
      <w:bCs/>
      <w:kern w:val="0"/>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oa heading"/>
    <w:basedOn w:val="1"/>
    <w:next w:val="1"/>
    <w:unhideWhenUsed/>
    <w:qFormat/>
    <w:uiPriority w:val="99"/>
    <w:pPr>
      <w:spacing w:before="120"/>
    </w:pPr>
    <w:rPr>
      <w:rFonts w:asciiTheme="majorHAnsi" w:hAnsiTheme="majorHAnsi" w:cstheme="majorBidi"/>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658</Words>
  <Characters>659</Characters>
  <Lines>0</Lines>
  <Paragraphs>0</Paragraphs>
  <TotalTime>3</TotalTime>
  <ScaleCrop>false</ScaleCrop>
  <LinksUpToDate>false</LinksUpToDate>
  <CharactersWithSpaces>659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2024-08-02T02:40:00Z</dcterms:created>
  <dc:creator>黄琳</dc:creator>
  <cp:lastModifiedBy>连子</cp:lastModifiedBy>
  <dcterms:modified xsi:type="dcterms:W3CDTF">2025-01-06T00:44:02Z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4C299452DFF943B093DF9511F17A88FD_12</vt:lpwstr>
  </property>
  <property fmtid="{D5CDD505-2E9C-101B-9397-08002B2CF9AE}" pid="4" name="KSOTemplateDocerSaveRecord">
    <vt:lpwstr>eyJoZGlkIjoiOWE3NmJmMjM3OGVjYjRhNzc5NWU5MmM3Njk4NjQ1NzkiLCJ1c2VySWQiOiI0NTY3MTcwNzUifQ==</vt:lpwstr>
  </property>
</Properties>
</file>